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87130" w:rsidTr="00E7565E">
        <w:tc>
          <w:tcPr>
            <w:tcW w:w="4253" w:type="dxa"/>
          </w:tcPr>
          <w:p w:rsidR="00E87130" w:rsidRDefault="00E87130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87130" w:rsidRDefault="00E87130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87130" w:rsidRDefault="00E87130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87130" w:rsidRDefault="00E87130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87130" w:rsidRDefault="00E87130" w:rsidP="00E7565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431699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13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</w:t>
      </w:r>
      <w:r w:rsidR="005966D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Работа с композитором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8A5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52B84" w:rsidRPr="00040614" w:rsidRDefault="00552B84" w:rsidP="00552B84">
      <w:pPr>
        <w:tabs>
          <w:tab w:val="left" w:pos="330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9648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0614">
        <w:rPr>
          <w:rFonts w:ascii="Times New Roman" w:eastAsia="Calibri" w:hAnsi="Times New Roman" w:cs="Times New Roman"/>
          <w:sz w:val="24"/>
          <w:szCs w:val="24"/>
        </w:rPr>
        <w:t>содействие становлению специальной профессиональной компетентности – музыкальном оформлении театрального спектакля и выработке элементарных практических навыков создания звукового ряда к самостоятельным театральным постановкам.</w:t>
      </w:r>
    </w:p>
    <w:p w:rsidR="00552B84" w:rsidRPr="00040614" w:rsidRDefault="00552B84" w:rsidP="00552B84">
      <w:pPr>
        <w:tabs>
          <w:tab w:val="left" w:pos="3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Задачи:</w:t>
      </w:r>
      <w:r w:rsidRPr="009648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0614">
        <w:rPr>
          <w:rFonts w:ascii="Times New Roman" w:eastAsia="Calibri" w:hAnsi="Times New Roman" w:cs="Times New Roman"/>
          <w:sz w:val="24"/>
          <w:szCs w:val="24"/>
        </w:rPr>
        <w:t>формирование системы знаний о музыкально-звуковой драматургии спектакля и ее закономерностях; организация деятельности, направленной на освоение звукового и музыкального материала, используемого в театре;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0614">
        <w:rPr>
          <w:rFonts w:ascii="Times New Roman" w:eastAsia="Calibri" w:hAnsi="Times New Roman" w:cs="Times New Roman"/>
          <w:sz w:val="24"/>
          <w:szCs w:val="24"/>
        </w:rPr>
        <w:t>развитие навыков владения техническими средствами, обеспечивающими музыкально-звуковое оформление театрального спектакля; мотивация творческого использования музыки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40614">
        <w:rPr>
          <w:rFonts w:ascii="Times New Roman" w:eastAsia="Calibri" w:hAnsi="Times New Roman" w:cs="Times New Roman"/>
          <w:sz w:val="24"/>
          <w:szCs w:val="24"/>
        </w:rPr>
        <w:t xml:space="preserve"> звукошумового оформления при постановке спектаклей.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351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композитором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8A513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351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композитором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D1814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3519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635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«Режиссура и актерское мастерство»; 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 зарубежного театра»; «История костюма»; «История музыки»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актера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, «История русского театра»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777"/>
        <w:gridCol w:w="4340"/>
      </w:tblGrid>
      <w:tr w:rsidR="001C14E4" w:rsidRPr="0063519C" w:rsidTr="008D6B24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63519C" w:rsidRDefault="001C14E4" w:rsidP="006351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351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7" w:type="dxa"/>
          </w:tcPr>
          <w:p w:rsidR="001C14E4" w:rsidRPr="0063519C" w:rsidRDefault="001C14E4" w:rsidP="006351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351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63519C" w:rsidRDefault="001C14E4" w:rsidP="006351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351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63519C" w:rsidRDefault="001C14E4" w:rsidP="006351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63519C" w:rsidRDefault="001C14E4" w:rsidP="006351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shd w:val="clear" w:color="auto" w:fill="auto"/>
          </w:tcPr>
          <w:p w:rsidR="001C14E4" w:rsidRPr="0063519C" w:rsidRDefault="001C14E4" w:rsidP="006351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351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3519C" w:rsidRPr="0063519C" w:rsidTr="008D6B24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519C" w:rsidRPr="0063519C" w:rsidRDefault="0063519C" w:rsidP="0063519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 xml:space="preserve"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</w:t>
            </w:r>
            <w:r w:rsidRPr="006351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на основе самооценки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основы психологии мотивации;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способы совершенствования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собственной профессиональной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собственные профессиональные задачи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 учетом условий, средств, личностных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возможностей;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выявлять мотивы и стимулы для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саморазвития;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определять цели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профессионального роста;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навыками саморазвития;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навыками планирования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профессиональной траектории с учетом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особенностей как профессиональной,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так и других видов деятельности и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требований рынка труда</w:t>
            </w:r>
          </w:p>
        </w:tc>
      </w:tr>
      <w:tr w:rsidR="0063519C" w:rsidRPr="0063519C" w:rsidTr="008D6B24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ПК-5. Способность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разрабатывать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аудиовизуальное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оформление спектакля,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сценического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777" w:type="dxa"/>
            <w:tcBorders>
              <w:left w:val="single" w:sz="4" w:space="0" w:color="auto"/>
            </w:tcBorders>
          </w:tcPr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совместно с художником по свету световую партитуру постановки; разрабатывать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специалистами по сценическому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63519C">
        <w:rPr>
          <w:rFonts w:ascii="Times New Roman" w:hAnsi="Times New Roman" w:cs="Times New Roman"/>
          <w:sz w:val="24"/>
          <w:szCs w:val="24"/>
          <w:lang w:eastAsia="ru-RU"/>
        </w:rPr>
        <w:t>Работа с композитором</w:t>
      </w:r>
      <w:r w:rsidR="00286BB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3519C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3519C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0D181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3519C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3519C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="00286BBB">
        <w:rPr>
          <w:rFonts w:ascii="Times New Roman" w:hAnsi="Times New Roman" w:cs="Times New Roman"/>
          <w:sz w:val="24"/>
          <w:szCs w:val="24"/>
        </w:rPr>
        <w:t xml:space="preserve">: </w:t>
      </w:r>
      <w:r w:rsidR="0063519C">
        <w:rPr>
          <w:rFonts w:ascii="Times New Roman" w:hAnsi="Times New Roman" w:cs="Times New Roman"/>
          <w:sz w:val="24"/>
          <w:szCs w:val="24"/>
        </w:rPr>
        <w:t>зачет в 6 семестре.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5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87"/>
        <w:gridCol w:w="723"/>
        <w:gridCol w:w="694"/>
        <w:gridCol w:w="624"/>
        <w:gridCol w:w="693"/>
        <w:gridCol w:w="1036"/>
        <w:gridCol w:w="1213"/>
        <w:gridCol w:w="34"/>
      </w:tblGrid>
      <w:tr w:rsidR="00E57262" w:rsidRPr="00E57262" w:rsidTr="00E57262">
        <w:trPr>
          <w:gridAfter w:val="1"/>
          <w:wAfter w:w="20" w:type="pct"/>
          <w:trHeight w:val="1122"/>
        </w:trPr>
        <w:tc>
          <w:tcPr>
            <w:tcW w:w="261" w:type="pct"/>
            <w:vMerge w:val="restart"/>
            <w:shd w:val="clear" w:color="000000" w:fill="D9D9D9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5" w:type="pct"/>
            <w:vMerge w:val="restart"/>
            <w:shd w:val="clear" w:color="000000" w:fill="D9D9D9"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3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2" w:type="pct"/>
            <w:gridSpan w:val="4"/>
            <w:shd w:val="clear" w:color="000000" w:fill="D9D9D9"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09" w:type="pct"/>
            <w:shd w:val="clear" w:color="000000" w:fill="D9D9D9"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 </w:t>
            </w: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неделям семестра)</w:t>
            </w: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E57262" w:rsidRPr="00E57262" w:rsidTr="00E57262">
        <w:trPr>
          <w:trHeight w:val="630"/>
        </w:trPr>
        <w:tc>
          <w:tcPr>
            <w:tcW w:w="261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5" w:type="pct"/>
            <w:shd w:val="clear" w:color="000000" w:fill="D9D9D9"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405" w:type="pct"/>
            <w:shd w:val="clear" w:color="000000" w:fill="D9D9D9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606" w:type="pct"/>
            <w:shd w:val="clear" w:color="000000" w:fill="D9D9D9"/>
            <w:vAlign w:val="center"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29" w:type="pct"/>
            <w:gridSpan w:val="2"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57262" w:rsidRPr="00E57262" w:rsidTr="00E57262">
        <w:trPr>
          <w:trHeight w:val="630"/>
        </w:trPr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5" w:type="pct"/>
            <w:shd w:val="clear" w:color="auto" w:fill="auto"/>
          </w:tcPr>
          <w:p w:rsidR="00E57262" w:rsidRPr="00E57262" w:rsidRDefault="00E57262" w:rsidP="00E5726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>Музыка как выразительный компонент спектакля.</w:t>
            </w:r>
          </w:p>
        </w:tc>
        <w:tc>
          <w:tcPr>
            <w:tcW w:w="423" w:type="pct"/>
            <w:vMerge w:val="restart"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pct"/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FFFFFF"/>
            <w:noWrap/>
            <w:vAlign w:val="bottom"/>
            <w:hideMark/>
          </w:tcPr>
          <w:p w:rsidR="00E57262" w:rsidRPr="00A662AA" w:rsidRDefault="00E57262" w:rsidP="00D35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662AA" w:rsidRPr="00A66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Входной контроль: </w:t>
            </w:r>
            <w:r w:rsidR="00D35B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</w:tr>
      <w:tr w:rsidR="00E57262" w:rsidRPr="00E57262" w:rsidTr="00E57262">
        <w:trPr>
          <w:trHeight w:val="345"/>
        </w:trPr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5" w:type="pct"/>
            <w:shd w:val="clear" w:color="auto" w:fill="auto"/>
          </w:tcPr>
          <w:p w:rsidR="00E57262" w:rsidRPr="00E57262" w:rsidRDefault="00E57262" w:rsidP="00E5726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>Функции музыки в спектакле</w:t>
            </w:r>
          </w:p>
        </w:tc>
        <w:tc>
          <w:tcPr>
            <w:tcW w:w="423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pct"/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FFFFFF"/>
            <w:noWrap/>
            <w:vAlign w:val="bottom"/>
            <w:hideMark/>
          </w:tcPr>
          <w:p w:rsidR="00E57262" w:rsidRPr="00A662AA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662AA" w:rsidRPr="00A66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контроль:устный опрос</w:t>
            </w:r>
          </w:p>
        </w:tc>
      </w:tr>
      <w:tr w:rsidR="00E57262" w:rsidRPr="00E57262" w:rsidTr="00E57262">
        <w:trPr>
          <w:trHeight w:val="385"/>
        </w:trPr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5" w:type="pct"/>
            <w:shd w:val="clear" w:color="auto" w:fill="auto"/>
          </w:tcPr>
          <w:p w:rsidR="00E57262" w:rsidRPr="00E57262" w:rsidRDefault="00E57262" w:rsidP="00E572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тема. Музыкальный образ. Лейтмотив.</w:t>
            </w:r>
          </w:p>
        </w:tc>
        <w:tc>
          <w:tcPr>
            <w:tcW w:w="423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pct"/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FFFFFF"/>
            <w:hideMark/>
          </w:tcPr>
          <w:p w:rsidR="00E57262" w:rsidRPr="00E57262" w:rsidRDefault="00A662AA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контроль:устный опрос</w:t>
            </w:r>
          </w:p>
        </w:tc>
      </w:tr>
      <w:tr w:rsidR="00E57262" w:rsidRPr="00E57262" w:rsidTr="00E57262">
        <w:trPr>
          <w:trHeight w:val="230"/>
        </w:trPr>
        <w:tc>
          <w:tcPr>
            <w:tcW w:w="261" w:type="pct"/>
            <w:vMerge w:val="restar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5" w:type="pct"/>
            <w:vMerge w:val="restart"/>
            <w:shd w:val="clear" w:color="auto" w:fill="auto"/>
          </w:tcPr>
          <w:p w:rsidR="00E57262" w:rsidRPr="00E57262" w:rsidRDefault="00E57262" w:rsidP="00E5726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      </w:r>
          </w:p>
        </w:tc>
        <w:tc>
          <w:tcPr>
            <w:tcW w:w="423" w:type="pct"/>
            <w:vMerge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 w:val="restar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vMerge w:val="restart"/>
            <w:shd w:val="clear" w:color="000000" w:fill="FFFFFF"/>
            <w:noWrap/>
            <w:vAlign w:val="bottom"/>
          </w:tcPr>
          <w:p w:rsidR="00E57262" w:rsidRPr="00E57262" w:rsidRDefault="00A662AA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контроль:устный опрос</w:t>
            </w:r>
          </w:p>
        </w:tc>
      </w:tr>
      <w:tr w:rsidR="00E57262" w:rsidRPr="00E57262" w:rsidTr="00E57262">
        <w:trPr>
          <w:trHeight w:val="63"/>
        </w:trPr>
        <w:tc>
          <w:tcPr>
            <w:tcW w:w="261" w:type="pct"/>
            <w:vMerge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3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6" w:type="pct"/>
            <w:tcBorders>
              <w:top w:val="nil"/>
            </w:tcBorders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vMerge/>
            <w:shd w:val="clear" w:color="000000" w:fill="FFFFFF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62" w:rsidRPr="00E57262" w:rsidTr="00E57262">
        <w:trPr>
          <w:trHeight w:val="630"/>
        </w:trPr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5" w:type="pct"/>
            <w:shd w:val="clear" w:color="auto" w:fill="auto"/>
          </w:tcPr>
          <w:p w:rsidR="00E57262" w:rsidRPr="00E57262" w:rsidRDefault="00E57262" w:rsidP="00E5726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>Музыка в кино на примерах творческого сотрудничества режиссера с композитором.</w:t>
            </w:r>
          </w:p>
        </w:tc>
        <w:tc>
          <w:tcPr>
            <w:tcW w:w="423" w:type="pct"/>
            <w:vMerge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pct"/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FFFFFF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662AA" w:rsidRPr="00A66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контроль:устный опрос</w:t>
            </w:r>
          </w:p>
        </w:tc>
      </w:tr>
      <w:tr w:rsidR="00E57262" w:rsidRPr="00E57262" w:rsidTr="00E57262">
        <w:trPr>
          <w:trHeight w:val="345"/>
        </w:trPr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5" w:type="pct"/>
            <w:shd w:val="clear" w:color="auto" w:fill="auto"/>
          </w:tcPr>
          <w:p w:rsidR="00E57262" w:rsidRPr="00E57262" w:rsidRDefault="00E57262" w:rsidP="00E5726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Взаимосвязь музыки и сценографии в спектакле. </w:t>
            </w:r>
          </w:p>
        </w:tc>
        <w:tc>
          <w:tcPr>
            <w:tcW w:w="423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pct"/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FFFFFF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662AA" w:rsidRPr="00A66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контроль:устный опрос</w:t>
            </w:r>
          </w:p>
        </w:tc>
      </w:tr>
      <w:tr w:rsidR="00E57262" w:rsidRPr="00E57262" w:rsidTr="00E57262">
        <w:trPr>
          <w:trHeight w:val="385"/>
        </w:trPr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5" w:type="pct"/>
            <w:shd w:val="clear" w:color="auto" w:fill="auto"/>
          </w:tcPr>
          <w:p w:rsidR="00E57262" w:rsidRPr="00E57262" w:rsidRDefault="00E57262" w:rsidP="00E5726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>Функции шумов в спектакле.</w:t>
            </w:r>
          </w:p>
        </w:tc>
        <w:tc>
          <w:tcPr>
            <w:tcW w:w="423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pct"/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FFFFFF"/>
            <w:hideMark/>
          </w:tcPr>
          <w:p w:rsidR="00E57262" w:rsidRPr="00E57262" w:rsidRDefault="00A662AA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контроль:устный опрос</w:t>
            </w:r>
          </w:p>
        </w:tc>
      </w:tr>
      <w:tr w:rsidR="00E57262" w:rsidRPr="00E57262" w:rsidTr="00E57262">
        <w:trPr>
          <w:trHeight w:val="278"/>
        </w:trPr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5" w:type="pct"/>
            <w:shd w:val="clear" w:color="auto" w:fill="auto"/>
          </w:tcPr>
          <w:p w:rsidR="00E57262" w:rsidRPr="00E57262" w:rsidRDefault="00E57262" w:rsidP="00E5726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>Звуковое пространство спектакля.</w:t>
            </w:r>
          </w:p>
        </w:tc>
        <w:tc>
          <w:tcPr>
            <w:tcW w:w="423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pct"/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FFFFFF"/>
            <w:noWrap/>
            <w:vAlign w:val="bottom"/>
            <w:hideMark/>
          </w:tcPr>
          <w:p w:rsidR="00E57262" w:rsidRPr="00E57262" w:rsidRDefault="00A662AA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контроль:устный опрос</w:t>
            </w:r>
          </w:p>
        </w:tc>
      </w:tr>
      <w:tr w:rsidR="00E57262" w:rsidRPr="00E57262" w:rsidTr="00E57262">
        <w:trPr>
          <w:trHeight w:val="230"/>
        </w:trPr>
        <w:tc>
          <w:tcPr>
            <w:tcW w:w="261" w:type="pct"/>
            <w:vMerge w:val="restar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5" w:type="pct"/>
            <w:vMerge w:val="restart"/>
            <w:shd w:val="clear" w:color="auto" w:fill="auto"/>
          </w:tcPr>
          <w:p w:rsidR="00E57262" w:rsidRPr="00E57262" w:rsidRDefault="00E57262" w:rsidP="00E5726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этапы работы над музыкальным решением спектакля</w:t>
            </w:r>
          </w:p>
        </w:tc>
        <w:tc>
          <w:tcPr>
            <w:tcW w:w="423" w:type="pct"/>
            <w:vMerge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 w:val="restar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pct"/>
            <w:tcBorders>
              <w:bottom w:val="nil"/>
            </w:tcBorders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vMerge w:val="restart"/>
            <w:shd w:val="clear" w:color="000000" w:fill="FFFFFF"/>
            <w:noWrap/>
            <w:vAlign w:val="bottom"/>
          </w:tcPr>
          <w:p w:rsidR="00E57262" w:rsidRPr="00E57262" w:rsidRDefault="00A662AA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реферат</w:t>
            </w:r>
          </w:p>
        </w:tc>
      </w:tr>
      <w:tr w:rsidR="00E57262" w:rsidRPr="00E57262" w:rsidTr="00E57262">
        <w:trPr>
          <w:trHeight w:val="63"/>
        </w:trPr>
        <w:tc>
          <w:tcPr>
            <w:tcW w:w="261" w:type="pct"/>
            <w:vMerge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3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tcBorders>
              <w:top w:val="nil"/>
            </w:tcBorders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vMerge/>
            <w:shd w:val="clear" w:color="000000" w:fill="FFFFFF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62" w:rsidRPr="00E57262" w:rsidTr="00E57262">
        <w:trPr>
          <w:trHeight w:val="247"/>
        </w:trPr>
        <w:tc>
          <w:tcPr>
            <w:tcW w:w="261" w:type="pct"/>
            <w:shd w:val="clear" w:color="000000" w:fill="FFFFFF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pct"/>
            <w:shd w:val="clear" w:color="auto" w:fill="auto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FFFFFF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E57262" w:rsidRPr="00E57262" w:rsidTr="00E57262">
        <w:trPr>
          <w:trHeight w:val="315"/>
        </w:trPr>
        <w:tc>
          <w:tcPr>
            <w:tcW w:w="261" w:type="pct"/>
            <w:shd w:val="clear" w:color="000000" w:fill="D9D9D9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5" w:type="pct"/>
            <w:shd w:val="clear" w:color="000000" w:fill="D9D9D9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3" w:type="pct"/>
            <w:shd w:val="clear" w:color="000000" w:fill="D9D9D9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57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5" w:type="pct"/>
            <w:shd w:val="clear" w:color="000000" w:fill="D9D9D9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5" w:type="pct"/>
            <w:shd w:val="clear" w:color="000000" w:fill="D9D9D9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06" w:type="pct"/>
            <w:shd w:val="clear" w:color="000000" w:fill="D9D9D9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D9D9D9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7262" w:rsidRPr="00E57262" w:rsidTr="00E57262">
        <w:trPr>
          <w:trHeight w:val="495"/>
        </w:trPr>
        <w:tc>
          <w:tcPr>
            <w:tcW w:w="261" w:type="pct"/>
            <w:shd w:val="clear" w:color="000000" w:fill="D9D9D9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pct"/>
            <w:shd w:val="clear" w:color="000000" w:fill="D9D9D9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3" w:type="pct"/>
            <w:shd w:val="clear" w:color="000000" w:fill="D9D9D9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5" w:type="pct"/>
            <w:shd w:val="clear" w:color="000000" w:fill="D9D9D9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5" w:type="pct"/>
            <w:shd w:val="clear" w:color="000000" w:fill="D9D9D9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06" w:type="pct"/>
            <w:shd w:val="clear" w:color="000000" w:fill="D9D9D9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D9D9D9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D6B24" w:rsidRDefault="008D6B2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D77BE9" w:rsidRPr="00D77BE9" w:rsidRDefault="00D77BE9" w:rsidP="00D77BE9">
      <w:pPr>
        <w:keepNext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Тема.</w:t>
      </w: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 Музыка как выразительный компонент спектакля. Функции музыки в спектакле.</w:t>
      </w:r>
    </w:p>
    <w:p w:rsidR="00D77BE9" w:rsidRPr="00D77BE9" w:rsidRDefault="00D77BE9" w:rsidP="00D77BE9">
      <w:pPr>
        <w:keepNext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D77BE9" w:rsidRPr="00D77BE9" w:rsidRDefault="00D77BE9" w:rsidP="00D77BE9">
      <w:pPr>
        <w:keepNext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Классификация музыки в спектакле.</w:t>
      </w:r>
    </w:p>
    <w:p w:rsidR="00D77BE9" w:rsidRPr="00D77BE9" w:rsidRDefault="00D77BE9" w:rsidP="00D77BE9">
      <w:pPr>
        <w:keepNext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8"/>
        </w:rPr>
        <w:t>Типы и виды театральной музыки: условная, сюжетная и условно-сюжетная музыка.</w:t>
      </w:r>
    </w:p>
    <w:p w:rsidR="00D77BE9" w:rsidRPr="00D77BE9" w:rsidRDefault="00D77BE9" w:rsidP="00D77BE9">
      <w:pPr>
        <w:keepNext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8"/>
        </w:rPr>
        <w:t>Музыкальная тема. Музыкальный образ. Лейтмотив.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Тема. </w:t>
      </w: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Основные элементы музыкального языка и музыкальной выразительности. 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1.Музыкальная терминология.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2. Музыкальная форма. Классические виды музыкальных форм.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3. Синтаксис музыкальной речи: мотив, фраза, предложение.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4. Выразительные средства: мелодия, метр, ритм, лад, тембр, темп, 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фактура, размер, динамика, диапазон, регистр и др.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5. Музыкальные инструменты.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b/>
          <w:bCs/>
          <w:sz w:val="24"/>
          <w:szCs w:val="24"/>
        </w:rPr>
        <w:t>Тема</w:t>
      </w: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. История театральной музыки. Работа режиссера над музыкальным решением спектакля с участием композитора на примерах работ режиссеров с композиторами. 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D77BE9" w:rsidRPr="00D77BE9" w:rsidRDefault="00D77BE9" w:rsidP="00D77BE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</w:r>
    </w:p>
    <w:p w:rsidR="00D77BE9" w:rsidRPr="00D77BE9" w:rsidRDefault="00D77BE9" w:rsidP="00D77BE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Музыка в театре Станиславского </w:t>
      </w:r>
    </w:p>
    <w:p w:rsidR="00D77BE9" w:rsidRPr="00D77BE9" w:rsidRDefault="00D77BE9" w:rsidP="00D77BE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Музыка в театре Мейерхольда</w:t>
      </w:r>
    </w:p>
    <w:p w:rsidR="00D77BE9" w:rsidRPr="00D77BE9" w:rsidRDefault="00D77BE9" w:rsidP="00D77BE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Музыка в театре Вахтангова</w:t>
      </w:r>
    </w:p>
    <w:p w:rsidR="00D77BE9" w:rsidRPr="00D77BE9" w:rsidRDefault="00D77BE9" w:rsidP="00D77BE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Музыка в театре Б.Брехта. </w:t>
      </w:r>
    </w:p>
    <w:p w:rsidR="00D77BE9" w:rsidRPr="00D77BE9" w:rsidRDefault="00D77BE9" w:rsidP="00D77BE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Музыка в театре Ю.Любимова.</w:t>
      </w:r>
    </w:p>
    <w:p w:rsidR="00D77BE9" w:rsidRPr="00D77BE9" w:rsidRDefault="00D77BE9" w:rsidP="00D77BE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Музыка в театре А. Васильева.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7BE9" w:rsidRPr="00D77BE9" w:rsidRDefault="00D77BE9" w:rsidP="00D77BE9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77BE9">
        <w:rPr>
          <w:rFonts w:ascii="Times New Roman" w:eastAsia="Calibri" w:hAnsi="Times New Roman" w:cs="Times New Roman"/>
          <w:b/>
          <w:bCs/>
          <w:sz w:val="24"/>
          <w:szCs w:val="24"/>
        </w:rPr>
        <w:t>Тема.</w:t>
      </w: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 Музыка в кино на примерах творческого сотрудничества режиссера с композитором.</w:t>
      </w:r>
    </w:p>
    <w:p w:rsidR="00D77BE9" w:rsidRPr="00D77BE9" w:rsidRDefault="00D77BE9" w:rsidP="00D77BE9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D77BE9" w:rsidRPr="00D77BE9" w:rsidRDefault="00D77BE9" w:rsidP="00D77BE9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1.Понятие о киномузыке. Музыкальная драматургия кинофильма. Единство визуального и звукового ряда в кинофильме. «Закадровая» и «внутрикадровая» музыка. </w:t>
      </w:r>
    </w:p>
    <w:p w:rsidR="00D77BE9" w:rsidRPr="00D77BE9" w:rsidRDefault="00D77BE9" w:rsidP="00D77BE9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2. Творческое сотрудничество Э. Артемьева с  Н.Михалковым, А. Тарковским, А. Михалковым-Кончаловским.</w:t>
      </w:r>
    </w:p>
    <w:p w:rsidR="00D77BE9" w:rsidRPr="00D77BE9" w:rsidRDefault="00D77BE9" w:rsidP="00D77BE9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3. Киномузыка А.Шнитке.</w:t>
      </w:r>
    </w:p>
    <w:p w:rsidR="00D77BE9" w:rsidRPr="00D77BE9" w:rsidRDefault="00D77BE9" w:rsidP="00D77BE9">
      <w:pPr>
        <w:keepNext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Тема.</w:t>
      </w: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 Взаимосвязь музыки и сценографии в спектакле. Функции шумов в спектакле. Вопросы к семинару:</w:t>
      </w:r>
    </w:p>
    <w:p w:rsidR="00D77BE9" w:rsidRPr="00D77BE9" w:rsidRDefault="00D77BE9" w:rsidP="00D77BE9">
      <w:pPr>
        <w:keepNext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1. Синтез художественного и музыкального оформления, как частей единого режиссерского решения. Связь этих компонентов с ритмом, колоритом, стилем и атмосферой спектакля. </w:t>
      </w:r>
    </w:p>
    <w:p w:rsidR="00D77BE9" w:rsidRPr="00D77BE9" w:rsidRDefault="00D77BE9" w:rsidP="00D77BE9">
      <w:pPr>
        <w:keepNext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2. Творческая роль художника и композитора в создании единого художественного образа спектакля.</w:t>
      </w:r>
    </w:p>
    <w:p w:rsidR="00D77BE9" w:rsidRPr="00D77BE9" w:rsidRDefault="00D77BE9" w:rsidP="00D77BE9">
      <w:pPr>
        <w:keepNext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3. Соотношение музыки и шумов в драматическом спектакле. Звуковое пространство спектакля.</w:t>
      </w:r>
    </w:p>
    <w:p w:rsidR="00D77BE9" w:rsidRPr="00D77BE9" w:rsidRDefault="00D77BE9" w:rsidP="00D77BE9">
      <w:pPr>
        <w:keepNext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b/>
          <w:bCs/>
          <w:sz w:val="24"/>
          <w:szCs w:val="24"/>
        </w:rPr>
        <w:t>Тема.</w:t>
      </w: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 Музыкально-режиссерская экспликация спектакля.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D77BE9" w:rsidRPr="00D77BE9" w:rsidRDefault="00D77BE9" w:rsidP="00D77BE9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Основные этапы работы над музыкальным решением спектакля.</w:t>
      </w:r>
    </w:p>
    <w:p w:rsidR="00D77BE9" w:rsidRPr="00D77BE9" w:rsidRDefault="00D77BE9" w:rsidP="00D77BE9">
      <w:pPr>
        <w:numPr>
          <w:ilvl w:val="0"/>
          <w:numId w:val="45"/>
        </w:num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Порядок составления музыкально-режиссерской экспликации: номер по порядку, название фрагмента, источник звучания, начало звучания, коррекция звучания, окончание звучания, примечание. Условные обозначения, употребляемые в музыкально-режиссерской экспликации. </w:t>
      </w:r>
    </w:p>
    <w:p w:rsidR="00D77BE9" w:rsidRPr="00D77BE9" w:rsidRDefault="00D77BE9" w:rsidP="00D77BE9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Формы работы над музыкальным оформлением спектакля: сочинение оригинальной музыки или подбор отдельных музыкальных номеров. 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D77BE9" w:rsidRPr="00D77BE9" w:rsidRDefault="00D77BE9" w:rsidP="00D77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7B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</w:t>
      </w:r>
      <w:r w:rsidR="00A66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композитором</w:t>
      </w:r>
      <w:r w:rsidRPr="00D77B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D77BE9" w:rsidRPr="00D77BE9" w:rsidRDefault="00D77BE9" w:rsidP="00D77BE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77B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екционные занятия;</w:t>
      </w:r>
    </w:p>
    <w:p w:rsidR="00D77BE9" w:rsidRPr="00D77BE9" w:rsidRDefault="00D77BE9" w:rsidP="00D77BE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7B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D77BE9" w:rsidRPr="00D77BE9" w:rsidRDefault="00D77BE9" w:rsidP="00D77BE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D77BE9" w:rsidRPr="00D77BE9" w:rsidRDefault="00D77BE9" w:rsidP="00D77BE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77BE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D77BE9" w:rsidRPr="00D77BE9" w:rsidRDefault="00D77BE9" w:rsidP="00D77BE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77BE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A83995" w:rsidRDefault="00A83995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D77BE9" w:rsidP="005D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УК-6</w:t>
            </w:r>
            <w:r w:rsidR="00A91C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A91C11"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91C11" w:rsidRPr="002B55F1" w:rsidTr="008D6B24">
        <w:trPr>
          <w:trHeight w:val="70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A91C11" w:rsidRPr="002B55F1" w:rsidRDefault="00A91C11" w:rsidP="00A9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A91C11" w:rsidRPr="002B55F1" w:rsidRDefault="00A91C11" w:rsidP="00A9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A91C11" w:rsidRPr="002B55F1" w:rsidRDefault="00A91C11" w:rsidP="008D6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</w:tbl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5D5A0A" w:rsidRPr="005D5A0A" w:rsidRDefault="005D5A0A" w:rsidP="00D2744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</w:t>
      </w:r>
    </w:p>
    <w:p w:rsidR="00D2744F" w:rsidRDefault="00D2744F" w:rsidP="00D27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Задания для входного контроля </w:t>
      </w:r>
      <w:r w:rsidRPr="00D274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 w:bidi="mr-IN"/>
        </w:rPr>
        <w:t>VI</w:t>
      </w:r>
      <w:r w:rsidRPr="00D274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семестра.</w:t>
      </w:r>
    </w:p>
    <w:p w:rsidR="00D35B1F" w:rsidRDefault="00D35B1F" w:rsidP="00D3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ТЕСТ:</w:t>
      </w:r>
    </w:p>
    <w:p w:rsidR="00D35B1F" w:rsidRDefault="00D35B1F" w:rsidP="00D35B1F">
      <w:pPr>
        <w:spacing w:line="276" w:lineRule="auto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ТЕСТ: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1. Определите один из признаков классики: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произведения отвечают высоким художественным требованиям;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произведения исполняются симфоническим оркестром;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произведения написаны для всего населения.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2. Как понимаете стиль в искусстве, особенности которого могут принадлежать одному композитору, даже конкретному исполнителю: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исторический;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национальный;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индивидуальный.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3. По каким признакам можно сказать, что музыка и литература взаимосвязаны?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поэты тоже слушают музыку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музыкальные произведения берут сюжеты из литературных произведений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композиторы много сидят в библиотеке.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4. Можете определить, о чем идет речь: они всегда взаимодействуют друг с другом, свои сюжеты берут из реальной жизни, интонационные, создаются для людей.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литература и музыка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сказки народов мира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симфонии и сонаты.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5. Определите, о чем идет речь: звучит увертюра, открывается занавес, зал наполняется вокальной музыкой, актеры поражают зрителей общением исключительно на языке пения.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симфонический концерт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опера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балет.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6. Исключите неверные предложения: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Иван, Антонида – герои оперы «Жизнь за царя»;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Игорь, Ярославна – герои оперы «Князь Игорь»;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Иван, Ярославна – герои оперы «Жизнь за царя».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7. Назовите героический и самый драматический образ оперы «Князь Игорь»: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Ярославна;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Игорь;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Иван Сусанин.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8. Главная песня оперы «Князь Игорь», исполняемая народным хором: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«Солнцу красному слава»;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«Вставайте, люди русские»;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«День Победы».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9. Какой композитор, последовав опере «Князь Игорь», создал балет «Ярославна»?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Родион Щедрин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Борис Тищенко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А.П. Бородин.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10. Определите по данной схеме понятие «балет»: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музыка+танец+сценическое действие;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музыка + пение+сценическое действие;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музыка +танец+кино+сценическое действие.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11. О каком эпизоде идет речь: полумрак, жутко, героиня плачет в танце, ее движения выражают боль и мучения.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«Плачь Ярославны» из оперы «Князь Игорь»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«Колыбельная Клары»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«Плачь Ярославны» из балета «Ярославна».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12. Как называется восьмая симфония Франца Шуберта?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«Неоконченная»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«Классическая»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«Героическая».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13. Какой новый тип симфонии появился благодаря Францу Шуберту: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патетическая;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профессиональная;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лирико-драматическая.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14. Какие возможности сонатно-симфонического цикла в воплощении и развитии образов: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через насыщенную музыку разных музыкальных инструментов раскрывает более </w:t>
      </w:r>
      <w:r>
        <w:rPr>
          <w:color w:val="2B2727"/>
          <w:spacing w:val="8"/>
        </w:rPr>
        <w:t>г</w:t>
      </w:r>
      <w:r w:rsidRPr="00E84107">
        <w:rPr>
          <w:color w:val="2B2727"/>
          <w:spacing w:val="8"/>
        </w:rPr>
        <w:t>лубоко человеческие переживания;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раскрывает фигуру дирижера и всего оркестра;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образы раскрываются только при исполнении произведений для музыкального театра.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15. Симфония какого композитора оригинально претворила черты гайдновского симфонизма, и поэтому названа «Классической»?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Л.В. Бетховена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С.С. Прокофьева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Ф. Шуберта.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16. Какой стране принадлежит великий композитор Жорж Бизе?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Франции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Германии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Испании.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17. В какой арии Кармен в опере Жоржа Бизе «Кармен» выражается свободолюбие героини и излагается жизненная позиция словами «Любовь свободна, мир чаруя, законов всех она сильней»: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сегидилья;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хабанера;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сцена гибели (финал).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18. Определите верные утверждения: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опера «Кармен» - забытая сцена музыкально-театральной жизни;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героя Эскамильо характеризует маршевая музыка, а Хосе – песенная;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в опере «Кармен» события происходят во Франции.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19. Какое произведение можно назвать самой серьезной транскрипцией оперы «Кармен»?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фильм «Кухня»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симфония «Бизе и Кармен»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балет «Кармен-сюита».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тест-20. По каким сценам можно узнать балет «Кармен-сюита»?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«Болеро», «Сцена гадания», «Адажио Хосе»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«Сегидилья», «Песня Хосе», «Куплеты Эскамильо»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«Битва испанцев», «Сон Кармен».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21. Какие новые загадочные герои появляются в балет «Кармен-сюита»?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маски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тени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лошади.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22. Среду какого народа изображает автор в опере «Порги и Бесс»: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испанских фабрикантов;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американских негров;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русских пленников.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23. Вспомните известную сцену оперы «Порги и Бесс», где в исполнении героя слышатся блюзовые интонации, и ему аккомпанирует банджо: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песенка Спортинг Лайфа «Это совсем не обязательно так»;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песня Порги «Богатство бедняка»;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«Колыбельная Клары».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24. Определите русских композиторов, членов «Могучей кучки»: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М.А. Балакирев, Ц.А Кюи;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С.С. Прокофьев, Г.В. Свиридов;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Э. Артемьев, Л.В. Бетховен.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25. Какое выражение больше всего подходит народной песне?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«Народная песня – энциклопедия жизни народа»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«В народной песне звучат классические симфонии»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«Народная песня посвящается воинам древней Руси».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26. Эти народные песни были спутником детей с самого раннего возраста, они помогали матерям в воспитании детей, относятся к лирическим жанрам народной вокальной музыки. Угадали, какие песни?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игровые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колыбельные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трудовые.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27. Назовите русских композиторов, которые в своем творчестве часто обращались к духовной музыке: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Д. Бортнянский, П.Ч есноков;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П.И. Чайковский, М.И. Глинка;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Э. Артемьев, А. Пахмутова.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28. Кем считаем великого композитора М.И. Глинку: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первым симфонистом русской музыки;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исполнителем авторских песен;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родоначальником русской классической музыки.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29. Кто из русских композиторов написал цикл «Времена года»?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С.В. Рахманинов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П.И. Чайковский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Антонио Вивальди.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30. С.В. Рахманинов, П.И. Чайковский, М.И. Глинка, А.Е. Варламов, А.А. Алябьев, А.Л. Гурилев, А.Н. Верстовский… Эти композиторы были реалистами русской музыки, но в их произведениях были яркие нотки еще одного направления: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романтизм;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импрессионизм;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расизм.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31. Назовите термины, связанные с средневековой духовной музыкой: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молитва, народная песня;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григорианский хорал, знаменный распев;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псалмы, барокко.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32. Какой яркий театральный жанр появляется в XX веке?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художественный фильм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мюзикл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оперетта.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33. Найдите правильное соотношение «Автор-произведение»: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Э.Л. Уэббер – мюзикл «Кошки»;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Д. Гершвин - опера «Иисус Христос – суперзвезда»;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Жорж Бизе – мюзикл «Вестсайдская история».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34. Какое произведение является современным аналогом шекспировской «Ромео и Джульетты»?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Мюзикл «Звуки музыки» Р. Роджерса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«Вестсайдская история» Л. Бернстайна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«Любовь и голуби» В. Меньшова.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35. Направлением какой музыки является «тяжелый металл»?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рок-музыки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поп-музыки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классического авангарда.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36. О каком произведении идет речь: глубина переживаний героев этого автора, скитание их души можно выразить только рок-музыкой.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Э. Артемьев, рок-опера «Преступление и наказание»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С.С. Прокофьев, балет «Ромео и Джульетта»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Р. Щедрин, балет «Кармен-сюита».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37. Рождению какого произведения предшествовала песня «Superstar» («Суперзвезда»):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Э.Л. Уэббер «Кошки»;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Э.Л. Уэббер «Иисус Христос – суперзвезда»;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А. Рыбников «Юнона и Авось».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38. По произведению У. Шекспира «Ромео и Джульетта» написано много музыкальных произведений в разных жанрах. Кто из композиторов написал музыку к драматическому спектаклю по этому произведению?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П.И. Чайковский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Д.Б. Кабалевский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С.С. Прокофьев.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39. Камерно-симфоническая сюита норвежского композитора Эдварда Грига, написанная по драме Г. Ибсена: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«Пер Гюнт»;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«Ревизская сказка»;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«Всенощное бдение».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40. В творчестве какого великого композитора через храмовое искусство шла загадочная космическая связь времен?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А. Вивальди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М.И. Глинки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И.С. Баха.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41. Сможете определить, почему говорим «неизвестный Свиридов»?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композитор пропал из виду поклонников на несколько лет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неизвестным пластом стала его музыка религиозных традиций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появились тайные страницы личной жизни композитора.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42. Какими жанрами обновилась театральная жизнь в XX веке?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мюзикл, рок-опера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опера, балет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авторская песня, ретро-авангард.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43. Кто они, Елена Образцова и Майя Плисецкая: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композиторы;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исполнители;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меценаты.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44. Для кого Родион Щедрин написал балет «Кармен-сюита»: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Елене Образцовой;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Майе Плисецкой;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Николаю Цискаридзе.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45. Кем является по профессии Елена Образцова: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балерина;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вокалистка;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режиссер-постановщик.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46. Кем написаны саундтреки к кинофильму «Властелин колец»?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Говард Шор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Нино Рота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Евгений Крылатов.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47. Исключите неверное предположение: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в кино музыка необходима для организации настроения, для более глубокой передачи психологии героев;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внутрикадровая музыка исполняется как сопровождение фильма за кадром;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закадровая музыка исполняется как сопровождение фильма за кадром.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48. Как в современной музыкальной жизни называют транскрипции?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ремикс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авангард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клип.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49. Определите верное выражение: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«П.И. Чайковский дописал заброшенные пьесы В.А. Моцарта»;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«в «Моцартиане» П.И. Чайковский обновил для слушателя шедевры В.А. Моцарта»;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«Моцартиана» - ошибка в творчестве П.И. Чайковского».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50. Исключите неверное по вашим наблюдениям за современной музыкальной жизнью: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молодые таланты развиваются не только в учебных заведениях, но и на подмостках различных шоу, конкурсов и фестивалей;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добиться успеха в самореализации можно исключительно коррупционным путем, заплатив предложенную сумму;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в современном обществе открыты все возможности для развития новых течений музыки.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51. Из какого кинофильма стоп-кадр?</w:t>
      </w:r>
    </w:p>
    <w:p w:rsidR="00D35B1F" w:rsidRDefault="00D35B1F" w:rsidP="00D35B1F">
      <w:pPr>
        <w:pStyle w:val="afc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1F418AF5" wp14:editId="307C92DA">
            <wp:extent cx="5181600" cy="2171700"/>
            <wp:effectExtent l="0" t="0" r="0" b="0"/>
            <wp:docPr id="1" name="Рисунок 1" descr="вопрос теста «Властелин колец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вопрос теста «Властелин колец»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«Чародеи»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«Властелин колец»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«Сказка странствий».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52. Портрет какого композитора вы видите?</w:t>
      </w:r>
    </w:p>
    <w:p w:rsidR="00D35B1F" w:rsidRDefault="00D35B1F" w:rsidP="00D35B1F">
      <w:pPr>
        <w:pStyle w:val="afc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361A715D" wp14:editId="2F7BD128">
            <wp:extent cx="2438400" cy="2933700"/>
            <wp:effectExtent l="0" t="0" r="0" b="0"/>
            <wp:docPr id="2" name="Рисунок 2" descr="https://testua.ru/images/test-svirid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testua.ru/images/test-sviridov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Г.В. Свиридов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П.И. Чайковский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Л.В. Бетховен.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53. С творчеством какого композитора связан данный музыкальный инструмент?</w:t>
      </w:r>
    </w:p>
    <w:p w:rsidR="00D35B1F" w:rsidRDefault="00D35B1F" w:rsidP="00D35B1F">
      <w:pPr>
        <w:pStyle w:val="afc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3C13B33D" wp14:editId="5ACFFE7B">
            <wp:extent cx="4219575" cy="2962275"/>
            <wp:effectExtent l="0" t="0" r="9525" b="9525"/>
            <wp:docPr id="4" name="Рисунок 4" descr="вопрос теста Музыкальный инстру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вопрос теста Музыкальный инструмент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Э.Л. Уэббер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И.С. Бах</w:t>
      </w:r>
    </w:p>
    <w:p w:rsidR="00D35B1F" w:rsidRDefault="00D35B1F" w:rsidP="00D35B1F">
      <w:pPr>
        <w:pStyle w:val="afc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 w:rsidRPr="00E84107">
        <w:rPr>
          <w:color w:val="2B2727"/>
          <w:spacing w:val="8"/>
        </w:rPr>
        <w:t xml:space="preserve"> С.С. Прокофьев</w:t>
      </w:r>
      <w:r>
        <w:rPr>
          <w:rFonts w:ascii="Helvetica" w:hAnsi="Helvetica" w:cs="Helvetica"/>
          <w:color w:val="2B2727"/>
          <w:spacing w:val="8"/>
        </w:rPr>
        <w:t>.</w:t>
      </w:r>
    </w:p>
    <w:p w:rsidR="00D35B1F" w:rsidRPr="00642C8B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rStyle w:val="afe"/>
          <w:rFonts w:eastAsia="Arial"/>
          <w:color w:val="2B2727"/>
          <w:spacing w:val="8"/>
        </w:rPr>
        <w:t>54. На какой картине вы видите мюзикл?</w:t>
      </w:r>
    </w:p>
    <w:p w:rsidR="00D35B1F" w:rsidRDefault="00D35B1F" w:rsidP="00D35B1F">
      <w:pPr>
        <w:pStyle w:val="afc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78628DEC" wp14:editId="77EB7D62">
            <wp:extent cx="6229350" cy="1650512"/>
            <wp:effectExtent l="0" t="0" r="0" b="6985"/>
            <wp:docPr id="5" name="Рисунок 5" descr="вопрос теста На какой картине мюзик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вопрос теста На какой картине мюзикл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140" cy="1672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B1F" w:rsidRPr="00642C8B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rStyle w:val="afe"/>
          <w:rFonts w:eastAsia="Arial"/>
          <w:color w:val="2B2727"/>
          <w:spacing w:val="8"/>
        </w:rPr>
        <w:t>55. Кто исполняет роль Кармен в изображении?</w:t>
      </w:r>
    </w:p>
    <w:p w:rsidR="00D35B1F" w:rsidRDefault="00D35B1F" w:rsidP="00D35B1F">
      <w:pPr>
        <w:pStyle w:val="afc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2036131D" wp14:editId="5587F269">
            <wp:extent cx="3028950" cy="2343150"/>
            <wp:effectExtent l="0" t="0" r="0" b="0"/>
            <wp:docPr id="6" name="Рисунок 6" descr="вопрос теста Елена Образц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вопрос теста Елена Образцова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B1F" w:rsidRPr="00642C8B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color w:val="2B2727"/>
          <w:spacing w:val="8"/>
        </w:rPr>
        <w:t xml:space="preserve"> Майя Плисецкая</w:t>
      </w:r>
    </w:p>
    <w:p w:rsidR="00D35B1F" w:rsidRPr="00642C8B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color w:val="2B2727"/>
          <w:spacing w:val="8"/>
        </w:rPr>
        <w:t xml:space="preserve"> Елена Образцова</w:t>
      </w:r>
    </w:p>
    <w:p w:rsidR="00D35B1F" w:rsidRPr="00642C8B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color w:val="2B2727"/>
          <w:spacing w:val="8"/>
        </w:rPr>
        <w:t xml:space="preserve"> Лариса Долина.</w:t>
      </w:r>
    </w:p>
    <w:p w:rsidR="00D35B1F" w:rsidRDefault="00D35B1F" w:rsidP="00D3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D35B1F" w:rsidRDefault="00D35B1F" w:rsidP="00D3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D35B1F" w:rsidRPr="00D2744F" w:rsidRDefault="00D35B1F" w:rsidP="00D3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Перечень тем для собеседования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D2744F" w:rsidRPr="00D2744F" w:rsidRDefault="00D2744F" w:rsidP="00D2744F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Необходимость изучения предмета «Работа режиссера с композитором» для студентов данной специальности. </w:t>
      </w:r>
    </w:p>
    <w:p w:rsidR="00D2744F" w:rsidRPr="00D2744F" w:rsidRDefault="00D2744F" w:rsidP="00D2744F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Музыка, как выразительный компонент спектакля. Функции музыки в спектакле.</w:t>
      </w:r>
    </w:p>
    <w:p w:rsidR="00D2744F" w:rsidRPr="00D2744F" w:rsidRDefault="00D2744F" w:rsidP="00D2744F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Истоки современного понимания использования музыки в драматическом театре, заложенные в античном театральном искусстве (хор, сольная мелодекламация, музыкальные инструменты).</w:t>
      </w:r>
    </w:p>
    <w:p w:rsidR="00D2744F" w:rsidRPr="00D2744F" w:rsidRDefault="00D2744F" w:rsidP="00D2744F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Исторические, национальные и региональные черты музыки.</w:t>
      </w:r>
    </w:p>
    <w:p w:rsidR="00D2744F" w:rsidRPr="00D2744F" w:rsidRDefault="00D2744F" w:rsidP="00D2744F">
      <w:pPr>
        <w:numPr>
          <w:ilvl w:val="0"/>
          <w:numId w:val="46"/>
        </w:numPr>
        <w:tabs>
          <w:tab w:val="left" w:pos="1965"/>
        </w:tabs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Музыка в кино, на радио и телевидении. </w:t>
      </w:r>
    </w:p>
    <w:p w:rsidR="00D2744F" w:rsidRPr="00D2744F" w:rsidRDefault="00D2744F" w:rsidP="00D2744F">
      <w:pPr>
        <w:numPr>
          <w:ilvl w:val="0"/>
          <w:numId w:val="46"/>
        </w:numPr>
        <w:spacing w:after="0" w:line="276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Жанры и стили музыкального искусства.</w:t>
      </w:r>
    </w:p>
    <w:p w:rsidR="00D2744F" w:rsidRPr="00D2744F" w:rsidRDefault="00D2744F" w:rsidP="00D2744F">
      <w:pPr>
        <w:numPr>
          <w:ilvl w:val="0"/>
          <w:numId w:val="46"/>
        </w:numPr>
        <w:spacing w:after="0" w:line="276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Необходимость понимания и использования музыкальной терминологии в работе режиссера с композитором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      </w:t>
      </w:r>
    </w:p>
    <w:p w:rsidR="00D2744F" w:rsidRPr="00D2744F" w:rsidRDefault="00D2744F" w:rsidP="00D274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D2744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D2744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студент готов рассуждать на заданную тему; 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D2744F" w:rsidRPr="00D2744F" w:rsidRDefault="00D2744F" w:rsidP="00D2744F">
      <w:pPr>
        <w:rPr>
          <w:rFonts w:ascii="Calibri" w:eastAsia="Calibri" w:hAnsi="Calibri" w:cs="Times New Roman"/>
          <w:lang w:eastAsia="zh-CN"/>
        </w:rPr>
      </w:pP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Перечень тем для собеседования</w:t>
      </w:r>
    </w:p>
    <w:p w:rsidR="00D2744F" w:rsidRPr="00D2744F" w:rsidRDefault="00D2744F" w:rsidP="00D2744F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</w:r>
    </w:p>
    <w:p w:rsidR="00D2744F" w:rsidRPr="00D2744F" w:rsidRDefault="00D2744F" w:rsidP="00D2744F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Музыка в театре Станиславского </w:t>
      </w:r>
    </w:p>
    <w:p w:rsidR="00D2744F" w:rsidRPr="00D2744F" w:rsidRDefault="00D2744F" w:rsidP="00D2744F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Музыка в театре Мейерхольда</w:t>
      </w:r>
    </w:p>
    <w:p w:rsidR="00D2744F" w:rsidRPr="00D2744F" w:rsidRDefault="00D2744F" w:rsidP="00D2744F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Музыка в театре Вахтангова</w:t>
      </w:r>
    </w:p>
    <w:p w:rsidR="00D2744F" w:rsidRPr="00D2744F" w:rsidRDefault="00D2744F" w:rsidP="00D2744F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Музыка в театре Б.Брехта </w:t>
      </w:r>
    </w:p>
    <w:p w:rsidR="00D2744F" w:rsidRPr="00D2744F" w:rsidRDefault="00D2744F" w:rsidP="00D2744F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Музыка в театре Ю.Любимова</w:t>
      </w:r>
    </w:p>
    <w:p w:rsidR="00D2744F" w:rsidRPr="00D2744F" w:rsidRDefault="00D2744F" w:rsidP="00D2744F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Музыка в театре А. Васильева</w:t>
      </w:r>
    </w:p>
    <w:p w:rsidR="00D2744F" w:rsidRPr="00D2744F" w:rsidRDefault="00D2744F" w:rsidP="00D2744F">
      <w:pPr>
        <w:rPr>
          <w:rFonts w:ascii="Calibri" w:eastAsia="Calibri" w:hAnsi="Calibri" w:cs="Times New Roman"/>
          <w:b/>
        </w:rPr>
      </w:pPr>
    </w:p>
    <w:p w:rsidR="00D2744F" w:rsidRPr="00D2744F" w:rsidRDefault="00D2744F" w:rsidP="00D274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D2744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D2744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D2744F" w:rsidRPr="00D2744F" w:rsidRDefault="00D2744F" w:rsidP="00D2744F">
      <w:pPr>
        <w:rPr>
          <w:rFonts w:ascii="Calibri" w:eastAsia="Calibri" w:hAnsi="Calibri" w:cs="Times New Roman"/>
          <w:lang w:eastAsia="zh-CN"/>
        </w:rPr>
      </w:pPr>
    </w:p>
    <w:p w:rsidR="00D2744F" w:rsidRPr="00D2744F" w:rsidRDefault="00D2744F" w:rsidP="00D2744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2744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D2744F" w:rsidRPr="00D2744F" w:rsidRDefault="00D2744F" w:rsidP="00D274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D2744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D2744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«зачтено»/  «не зачтено» </w:t>
      </w:r>
    </w:p>
    <w:p w:rsidR="00D2744F" w:rsidRPr="00D2744F" w:rsidRDefault="00D2744F" w:rsidP="00D2744F">
      <w:pPr>
        <w:rPr>
          <w:rFonts w:ascii="Calibri" w:eastAsia="Calibri" w:hAnsi="Calibri" w:cs="Times New Roman"/>
          <w:lang w:eastAsia="zh-CN"/>
        </w:rPr>
      </w:pPr>
    </w:p>
    <w:p w:rsidR="00D2744F" w:rsidRPr="00D2744F" w:rsidRDefault="00D2744F" w:rsidP="00D2744F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D2744F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Темы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рефератов к рубежному контролю 6</w:t>
      </w:r>
      <w:r w:rsidRPr="00D2744F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семестра 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1. Идея синтеза в драме и музыке. 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2. Основоположники отечественного театрального искусства начала ХХ века. 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3. Музыкально-психологические драмы Чехова и музыкальное оформление во МХАТе. 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4. Принцип «омузыкаливания» спектакля и рассмотрение музыки как элемента, сопутствующего и соподчиненного действию. 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5. Музыка как выразитель или комментатор главной идеи. 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6. Мейерхольдовский принцип «контрапункта» - принцип несинхронности звукового и зрительного ряда, контрастного соотношения характера музыки и характера сценического действия. 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7. Функции музыки и музыкального оформления в современном драматическом спектакле. 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8. Значение музыкального вкуса и музыкальной эрудиции будущего режиссера театра для оформления спектакля</w:t>
      </w:r>
    </w:p>
    <w:p w:rsidR="00D2744F" w:rsidRPr="00D2744F" w:rsidRDefault="00D2744F" w:rsidP="00D274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D2744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D2744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D2744F" w:rsidRPr="00D2744F" w:rsidRDefault="00D2744F" w:rsidP="00D2744F">
      <w:pPr>
        <w:rPr>
          <w:rFonts w:ascii="Calibri" w:eastAsia="Calibri" w:hAnsi="Calibri" w:cs="Times New Roman"/>
          <w:lang w:eastAsia="zh-CN"/>
        </w:rPr>
      </w:pPr>
    </w:p>
    <w:p w:rsidR="00D2744F" w:rsidRPr="00D2744F" w:rsidRDefault="00D2744F" w:rsidP="00D2744F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744F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 </w:t>
      </w:r>
      <w:r w:rsidRPr="00D2744F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 w:rsidRPr="00D2744F">
        <w:rPr>
          <w:rFonts w:ascii="Times New Roman" w:eastAsia="Calibri" w:hAnsi="Times New Roman" w:cs="Times New Roman"/>
          <w:b/>
          <w:sz w:val="24"/>
          <w:szCs w:val="24"/>
        </w:rPr>
        <w:t xml:space="preserve">  семестра- зачет</w:t>
      </w:r>
    </w:p>
    <w:p w:rsidR="00D2744F" w:rsidRPr="00D2744F" w:rsidRDefault="00D2744F" w:rsidP="00D2744F">
      <w:pPr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Calibri" w:hAnsi="Times New Roman" w:cs="Times New Roman"/>
          <w:sz w:val="24"/>
          <w:szCs w:val="24"/>
          <w:lang w:eastAsia="zh-CN"/>
        </w:rPr>
        <w:t>На зачет выносится 2 задания:</w:t>
      </w:r>
    </w:p>
    <w:p w:rsidR="00D2744F" w:rsidRPr="00D2744F" w:rsidRDefault="00D2744F" w:rsidP="00D274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ОТВЕТ НА ТЕОРЕТИЧЕСКИЙ ВОПРОС </w:t>
      </w:r>
    </w:p>
    <w:p w:rsidR="00D2744F" w:rsidRPr="00D2744F" w:rsidRDefault="00D2744F" w:rsidP="00D2744F">
      <w:pPr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Вопросы к зачету: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 Основы музыкальных знаний.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Музыка как вид искусства.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Выразительные средства музыки.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Изобразительные возможности музыки.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 Основные музыкальные формы.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 Основные музыкальные жанры.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7. Роль музыки в драматическом театре.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8. Русская театральная музыка.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9. Музыка в современных драматических спектаклях.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10.Основные формы и принципы музыкального оформления спектакля.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11.Два вида музыкального оформления – компиляция и сочинение специальной музыки. 12.Классификация театральной музыки.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13.Функции сюжетной музыки.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14..Функции условной музыки.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15.Общие функции театральной музыки.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16.Использование музыки разных жанров.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17.Музыкальное решение и музыкальный образ спектакля.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18.Режиссерский замысел музыкального оформления и методика подбора музыки. 19.Работа с отобранным музыкальным материалом.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20.Музыкальная партитура.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21.Звукотехническое оформление.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22.Звуковые эффекты в музыкальном оформлении спектакля.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23.Озвучивание видео - и кино - фрагментов, включенных в спектакль.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24.Шумовое решение спектакля. Классификация театральных шумов и звуков. 25.Функции театральных шумов в спектакле.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26.Запись шумов на натуре.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27.Имитация театральных шумов и звуков.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>28.Звуковая партитура спектакля.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744F" w:rsidRPr="00D2744F" w:rsidRDefault="00D2744F" w:rsidP="00D2744F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ИНДИВИДУАЛЬНОЕ ЗАДАНИЕ (ПРОЕКТ)</w:t>
      </w:r>
    </w:p>
    <w:p w:rsidR="00D2744F" w:rsidRPr="00D2744F" w:rsidRDefault="00D2744F" w:rsidP="00D274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1. Проект создания оригинальной музыки для музыкального оформления поэтической композиции.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 xml:space="preserve">2. Проект создания оригинальной музыки для музыкального оформления 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 xml:space="preserve"> танцевальной композиции.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3. Проект создания оригинальной музыки для музыкального оформления детского спектакля-сказки.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4. Проект создания оригинальной музыки для музыкального оформления телевизионного спектакля.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5. Проект создания оригинальной музыки для музыкального спектакля.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6. Проект создания оригинальной музыки для музыкального оформления спектакля.</w:t>
      </w:r>
    </w:p>
    <w:p w:rsidR="00B43846" w:rsidRPr="00B43846" w:rsidRDefault="00B43846" w:rsidP="00B4384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Основная литература</w:t>
      </w:r>
      <w:r w:rsidR="00512106"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:</w:t>
      </w:r>
    </w:p>
    <w:p w:rsidR="00D2744F" w:rsidRPr="00D2744F" w:rsidRDefault="00D2744F" w:rsidP="00D2744F">
      <w:pPr>
        <w:rPr>
          <w:rFonts w:ascii="Calibri" w:eastAsia="Calibri" w:hAnsi="Calibri" w:cs="Times New Roman"/>
          <w:lang w:eastAsia="zh-CN"/>
        </w:rPr>
      </w:pPr>
      <w:r w:rsidRPr="00D2744F">
        <w:rPr>
          <w:rFonts w:ascii="Times New Roman" w:eastAsia="Calibri" w:hAnsi="Times New Roman" w:cs="Times New Roman"/>
          <w:b/>
          <w:bCs/>
          <w:sz w:val="24"/>
          <w:szCs w:val="24"/>
        </w:rPr>
        <w:t>Сысоева, Г. Н.</w:t>
      </w:r>
      <w:r w:rsidRPr="00D2744F">
        <w:rPr>
          <w:rFonts w:ascii="Times New Roman" w:eastAsia="Calibri" w:hAnsi="Times New Roman" w:cs="Times New Roman"/>
          <w:sz w:val="24"/>
          <w:szCs w:val="24"/>
        </w:rPr>
        <w:br/>
        <w:t>   Музыка в театрализованном представлении [Электронный ресурс] : учеб.-метод. пособие / Г. Н. Сысоева ; Моск. гос. ун-т культуры и искусств, Рязан. заоч. ин-т (фил.) . - Рязань : Рязан. ин-т (фил.) МГУКИ, 2013. - 107 с. - б. ц. </w:t>
      </w:r>
    </w:p>
    <w:p w:rsidR="00D2744F" w:rsidRPr="00D2744F" w:rsidRDefault="00D2744F" w:rsidP="00D2744F">
      <w:pPr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D2744F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D2744F" w:rsidRPr="00D2744F" w:rsidRDefault="00D2744F" w:rsidP="00D2744F">
      <w:pPr>
        <w:rPr>
          <w:rFonts w:ascii="Calibri" w:eastAsia="Calibri" w:hAnsi="Calibri" w:cs="Times New Roman"/>
          <w:lang w:eastAsia="zh-CN"/>
        </w:rPr>
      </w:pPr>
      <w:r w:rsidRPr="00D2744F">
        <w:rPr>
          <w:rFonts w:ascii="Times New Roman" w:eastAsia="Calibri" w:hAnsi="Times New Roman" w:cs="Times New Roman"/>
          <w:b/>
          <w:bCs/>
          <w:sz w:val="24"/>
          <w:szCs w:val="24"/>
        </w:rPr>
        <w:t>Тихоновская, Г. С.</w:t>
      </w:r>
      <w:r w:rsidRPr="00D2744F">
        <w:rPr>
          <w:rFonts w:ascii="Times New Roman" w:eastAsia="Calibri" w:hAnsi="Times New Roman" w:cs="Times New Roman"/>
          <w:sz w:val="24"/>
          <w:szCs w:val="24"/>
        </w:rPr>
        <w:br/>
        <w:t>   Сценарно-режиссерские основы технологии культурно-досуговых программ [Текст] : учеб.пособие / Г. С. Тихоновская ; Моск. гос. ун-т культуры и искусств. - М. : МГУКИ, 2014. - 238 с.</w:t>
      </w:r>
    </w:p>
    <w:p w:rsidR="00D2744F" w:rsidRPr="000B623B" w:rsidRDefault="00D2744F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AD4150" w:rsidRPr="00AD4150" w:rsidRDefault="00AD4150" w:rsidP="00AD415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A662AA" w:rsidRPr="0046741B" w:rsidRDefault="00A662AA" w:rsidP="00A662A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A662AA" w:rsidRPr="0046741B" w:rsidRDefault="00A662AA" w:rsidP="00A662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4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A662AA" w:rsidRPr="0046741B" w:rsidRDefault="00A662AA" w:rsidP="00A662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5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A662AA" w:rsidRPr="0046741B" w:rsidRDefault="00A662AA" w:rsidP="00A662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6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A662AA" w:rsidRPr="0046741B" w:rsidRDefault="00A662AA" w:rsidP="00A662A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A662AA" w:rsidRPr="0046741B" w:rsidRDefault="00A662AA" w:rsidP="00A662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7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A662AA" w:rsidRPr="0046741B" w:rsidRDefault="00A662AA" w:rsidP="00A662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8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A662AA" w:rsidRPr="0046741B" w:rsidRDefault="00A662AA" w:rsidP="00A662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9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5D5A0A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музыкального театра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D2744F" w:rsidRPr="00D2744F" w:rsidTr="00555D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744F" w:rsidRPr="00D2744F" w:rsidRDefault="00D2744F" w:rsidP="00D2744F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744F" w:rsidRPr="00D2744F" w:rsidRDefault="00D2744F" w:rsidP="00D2744F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2744F" w:rsidRPr="00D2744F" w:rsidTr="00555DB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744F" w:rsidRPr="00D2744F" w:rsidRDefault="00D2744F" w:rsidP="00D2744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Занятия лекционного типа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744F" w:rsidRPr="00D2744F" w:rsidRDefault="00D2744F" w:rsidP="00D2744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демонстрационное оборудование (компьютер, широкоформатный монитор) </w:t>
            </w:r>
          </w:p>
        </w:tc>
      </w:tr>
      <w:tr w:rsidR="00D2744F" w:rsidRPr="00D2744F" w:rsidTr="00555DB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744F" w:rsidRPr="00D2744F" w:rsidRDefault="00D2744F" w:rsidP="00D2744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744F" w:rsidRPr="00D2744F" w:rsidRDefault="00D2744F" w:rsidP="00D2744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стульями, демонстрационное оборудование (компьютер, широкоформатный монитор)</w:t>
            </w:r>
          </w:p>
        </w:tc>
      </w:tr>
      <w:tr w:rsidR="00D2744F" w:rsidRPr="00D2744F" w:rsidTr="00555D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44F" w:rsidRPr="00D2744F" w:rsidRDefault="00D2744F" w:rsidP="00D2744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44F" w:rsidRPr="00D2744F" w:rsidRDefault="00D2744F" w:rsidP="00D2744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института, персональный компьютер с выходом в интернет</w:t>
            </w:r>
          </w:p>
        </w:tc>
      </w:tr>
      <w:tr w:rsidR="00D2744F" w:rsidRPr="00D2744F" w:rsidTr="00555DB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44F" w:rsidRPr="00D2744F" w:rsidRDefault="00D2744F" w:rsidP="00D2744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44F" w:rsidRPr="00D2744F" w:rsidRDefault="00D2744F" w:rsidP="00D2744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</w:t>
            </w:r>
          </w:p>
          <w:p w:rsidR="00D2744F" w:rsidRPr="00D2744F" w:rsidRDefault="00D2744F" w:rsidP="00D2744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sectPr w:rsidR="00AD4150" w:rsidRPr="00AD4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E4E" w:rsidRDefault="00140E4E">
      <w:pPr>
        <w:spacing w:after="0" w:line="240" w:lineRule="auto"/>
      </w:pPr>
      <w:r>
        <w:separator/>
      </w:r>
    </w:p>
  </w:endnote>
  <w:endnote w:type="continuationSeparator" w:id="0">
    <w:p w:rsidR="00140E4E" w:rsidRDefault="00140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E4E" w:rsidRDefault="00140E4E">
      <w:pPr>
        <w:spacing w:after="0" w:line="240" w:lineRule="auto"/>
      </w:pPr>
      <w:r>
        <w:separator/>
      </w:r>
    </w:p>
  </w:footnote>
  <w:footnote w:type="continuationSeparator" w:id="0">
    <w:p w:rsidR="00140E4E" w:rsidRDefault="00140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9452C8"/>
    <w:multiLevelType w:val="hybridMultilevel"/>
    <w:tmpl w:val="C66A6566"/>
    <w:lvl w:ilvl="0" w:tplc="CC021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252113"/>
    <w:multiLevelType w:val="hybridMultilevel"/>
    <w:tmpl w:val="FA2E6AF8"/>
    <w:lvl w:ilvl="0" w:tplc="22568A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E83BC1"/>
    <w:multiLevelType w:val="hybridMultilevel"/>
    <w:tmpl w:val="4D9C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FC4CD2"/>
    <w:multiLevelType w:val="hybridMultilevel"/>
    <w:tmpl w:val="EBA224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323A31"/>
    <w:multiLevelType w:val="hybridMultilevel"/>
    <w:tmpl w:val="F6CA35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446EFD"/>
    <w:multiLevelType w:val="hybridMultilevel"/>
    <w:tmpl w:val="646C0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945D89"/>
    <w:multiLevelType w:val="hybridMultilevel"/>
    <w:tmpl w:val="7952A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11594"/>
    <w:multiLevelType w:val="hybridMultilevel"/>
    <w:tmpl w:val="5F2C8632"/>
    <w:lvl w:ilvl="0" w:tplc="90E2C34A">
      <w:start w:val="1"/>
      <w:numFmt w:val="decimal"/>
      <w:lvlText w:val="%1."/>
      <w:lvlJc w:val="left"/>
      <w:pPr>
        <w:ind w:left="10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  <w:rPr>
        <w:rFonts w:cs="Times New Roman"/>
      </w:rPr>
    </w:lvl>
  </w:abstractNum>
  <w:abstractNum w:abstractNumId="10" w15:restartNumberingAfterBreak="0">
    <w:nsid w:val="0F3E674D"/>
    <w:multiLevelType w:val="hybridMultilevel"/>
    <w:tmpl w:val="507647F2"/>
    <w:lvl w:ilvl="0" w:tplc="10F8634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1" w15:restartNumberingAfterBreak="0">
    <w:nsid w:val="110C379C"/>
    <w:multiLevelType w:val="hybridMultilevel"/>
    <w:tmpl w:val="825C7A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9649A6"/>
    <w:multiLevelType w:val="hybridMultilevel"/>
    <w:tmpl w:val="9000E4B4"/>
    <w:lvl w:ilvl="0" w:tplc="F6802E90">
      <w:start w:val="1"/>
      <w:numFmt w:val="decimal"/>
      <w:lvlText w:val="%1."/>
      <w:lvlJc w:val="left"/>
      <w:pPr>
        <w:ind w:left="10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  <w:rPr>
        <w:rFonts w:cs="Times New Roman"/>
      </w:rPr>
    </w:lvl>
  </w:abstractNum>
  <w:abstractNum w:abstractNumId="13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EF18DA"/>
    <w:multiLevelType w:val="hybridMultilevel"/>
    <w:tmpl w:val="A726F580"/>
    <w:lvl w:ilvl="0" w:tplc="9CCE3438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7" w15:restartNumberingAfterBreak="0">
    <w:nsid w:val="2FA6360B"/>
    <w:multiLevelType w:val="hybridMultilevel"/>
    <w:tmpl w:val="7E32A966"/>
    <w:lvl w:ilvl="0" w:tplc="9EF83B0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329693A"/>
    <w:multiLevelType w:val="hybridMultilevel"/>
    <w:tmpl w:val="22A2F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4067E2B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6A12DB"/>
    <w:multiLevelType w:val="hybridMultilevel"/>
    <w:tmpl w:val="3FC00C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2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21427"/>
    <w:multiLevelType w:val="hybridMultilevel"/>
    <w:tmpl w:val="2CD67A7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2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0D033A"/>
    <w:multiLevelType w:val="hybridMultilevel"/>
    <w:tmpl w:val="3ED4B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BEE3416"/>
    <w:multiLevelType w:val="hybridMultilevel"/>
    <w:tmpl w:val="9522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4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5" w15:restartNumberingAfterBreak="0">
    <w:nsid w:val="61D57F4C"/>
    <w:multiLevelType w:val="hybridMultilevel"/>
    <w:tmpl w:val="8736C518"/>
    <w:lvl w:ilvl="0" w:tplc="34563312">
      <w:start w:val="1"/>
      <w:numFmt w:val="decimal"/>
      <w:lvlText w:val="%1."/>
      <w:lvlJc w:val="left"/>
      <w:pPr>
        <w:ind w:left="4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3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833014"/>
    <w:multiLevelType w:val="hybridMultilevel"/>
    <w:tmpl w:val="5CDAAF30"/>
    <w:lvl w:ilvl="0" w:tplc="4B6277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69B47597"/>
    <w:multiLevelType w:val="hybridMultilevel"/>
    <w:tmpl w:val="06B25D4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6F195D63"/>
    <w:multiLevelType w:val="hybridMultilevel"/>
    <w:tmpl w:val="6D8061BE"/>
    <w:lvl w:ilvl="0" w:tplc="1FE4E2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28777B"/>
    <w:multiLevelType w:val="hybridMultilevel"/>
    <w:tmpl w:val="E33C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A387E48"/>
    <w:multiLevelType w:val="hybridMultilevel"/>
    <w:tmpl w:val="9ECA3466"/>
    <w:lvl w:ilvl="0" w:tplc="7ADE151E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45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CC8647B"/>
    <w:multiLevelType w:val="hybridMultilevel"/>
    <w:tmpl w:val="1A48C008"/>
    <w:lvl w:ilvl="0" w:tplc="0419000F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FA24645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25"/>
  </w:num>
  <w:num w:numId="3">
    <w:abstractNumId w:val="27"/>
  </w:num>
  <w:num w:numId="4">
    <w:abstractNumId w:val="26"/>
  </w:num>
  <w:num w:numId="5">
    <w:abstractNumId w:val="2"/>
  </w:num>
  <w:num w:numId="6">
    <w:abstractNumId w:val="41"/>
  </w:num>
  <w:num w:numId="7">
    <w:abstractNumId w:val="13"/>
  </w:num>
  <w:num w:numId="8">
    <w:abstractNumId w:val="34"/>
  </w:num>
  <w:num w:numId="9">
    <w:abstractNumId w:val="14"/>
  </w:num>
  <w:num w:numId="10">
    <w:abstractNumId w:val="30"/>
  </w:num>
  <w:num w:numId="11">
    <w:abstractNumId w:val="15"/>
  </w:num>
  <w:num w:numId="12">
    <w:abstractNumId w:val="37"/>
  </w:num>
  <w:num w:numId="13">
    <w:abstractNumId w:val="31"/>
  </w:num>
  <w:num w:numId="14">
    <w:abstractNumId w:val="24"/>
  </w:num>
  <w:num w:numId="15">
    <w:abstractNumId w:val="45"/>
  </w:num>
  <w:num w:numId="16">
    <w:abstractNumId w:val="17"/>
  </w:num>
  <w:num w:numId="17">
    <w:abstractNumId w:val="22"/>
  </w:num>
  <w:num w:numId="18">
    <w:abstractNumId w:val="32"/>
  </w:num>
  <w:num w:numId="19">
    <w:abstractNumId w:val="21"/>
  </w:num>
  <w:num w:numId="20">
    <w:abstractNumId w:val="1"/>
  </w:num>
  <w:num w:numId="21">
    <w:abstractNumId w:val="43"/>
  </w:num>
  <w:num w:numId="22">
    <w:abstractNumId w:val="20"/>
  </w:num>
  <w:num w:numId="23">
    <w:abstractNumId w:val="29"/>
  </w:num>
  <w:num w:numId="24">
    <w:abstractNumId w:val="46"/>
  </w:num>
  <w:num w:numId="25">
    <w:abstractNumId w:val="18"/>
  </w:num>
  <w:num w:numId="26">
    <w:abstractNumId w:val="3"/>
  </w:num>
  <w:num w:numId="27">
    <w:abstractNumId w:val="39"/>
  </w:num>
  <w:num w:numId="28">
    <w:abstractNumId w:val="40"/>
  </w:num>
  <w:num w:numId="29">
    <w:abstractNumId w:val="0"/>
  </w:num>
  <w:num w:numId="30">
    <w:abstractNumId w:val="38"/>
  </w:num>
  <w:num w:numId="31">
    <w:abstractNumId w:val="33"/>
  </w:num>
  <w:num w:numId="32">
    <w:abstractNumId w:val="44"/>
  </w:num>
  <w:num w:numId="33">
    <w:abstractNumId w:val="10"/>
  </w:num>
  <w:num w:numId="34">
    <w:abstractNumId w:val="35"/>
  </w:num>
  <w:num w:numId="35">
    <w:abstractNumId w:val="28"/>
  </w:num>
  <w:num w:numId="36">
    <w:abstractNumId w:val="42"/>
  </w:num>
  <w:num w:numId="37">
    <w:abstractNumId w:val="16"/>
  </w:num>
  <w:num w:numId="38">
    <w:abstractNumId w:val="5"/>
  </w:num>
  <w:num w:numId="39">
    <w:abstractNumId w:val="7"/>
  </w:num>
  <w:num w:numId="40">
    <w:abstractNumId w:val="12"/>
  </w:num>
  <w:num w:numId="41">
    <w:abstractNumId w:val="9"/>
  </w:num>
  <w:num w:numId="42">
    <w:abstractNumId w:val="6"/>
  </w:num>
  <w:num w:numId="43">
    <w:abstractNumId w:val="11"/>
  </w:num>
  <w:num w:numId="44">
    <w:abstractNumId w:val="19"/>
  </w:num>
  <w:num w:numId="45">
    <w:abstractNumId w:val="4"/>
  </w:num>
  <w:num w:numId="46">
    <w:abstractNumId w:val="23"/>
  </w:num>
  <w:num w:numId="47">
    <w:abstractNumId w:val="47"/>
  </w:num>
  <w:num w:numId="4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75F56"/>
    <w:rsid w:val="00081BBA"/>
    <w:rsid w:val="0008795D"/>
    <w:rsid w:val="000A2CC1"/>
    <w:rsid w:val="000A4B40"/>
    <w:rsid w:val="000A5318"/>
    <w:rsid w:val="000A7B08"/>
    <w:rsid w:val="000B1B86"/>
    <w:rsid w:val="000B2F39"/>
    <w:rsid w:val="000B5B75"/>
    <w:rsid w:val="000B623B"/>
    <w:rsid w:val="000C3295"/>
    <w:rsid w:val="000C5186"/>
    <w:rsid w:val="000D078E"/>
    <w:rsid w:val="000D1814"/>
    <w:rsid w:val="00120400"/>
    <w:rsid w:val="00124254"/>
    <w:rsid w:val="00140E4E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097F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42209"/>
    <w:rsid w:val="00250B50"/>
    <w:rsid w:val="00250C48"/>
    <w:rsid w:val="00266B11"/>
    <w:rsid w:val="00267DEC"/>
    <w:rsid w:val="00284B89"/>
    <w:rsid w:val="00286BBB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66E2F"/>
    <w:rsid w:val="003702CD"/>
    <w:rsid w:val="00370577"/>
    <w:rsid w:val="00375B55"/>
    <w:rsid w:val="00376CA6"/>
    <w:rsid w:val="00381AA0"/>
    <w:rsid w:val="00383F54"/>
    <w:rsid w:val="003A06B9"/>
    <w:rsid w:val="003A0744"/>
    <w:rsid w:val="003A374B"/>
    <w:rsid w:val="003A6751"/>
    <w:rsid w:val="003C2EEA"/>
    <w:rsid w:val="003F23AD"/>
    <w:rsid w:val="003F5BC7"/>
    <w:rsid w:val="003F5E63"/>
    <w:rsid w:val="003F7751"/>
    <w:rsid w:val="00402B1D"/>
    <w:rsid w:val="00402C2A"/>
    <w:rsid w:val="00411A41"/>
    <w:rsid w:val="00421631"/>
    <w:rsid w:val="00422037"/>
    <w:rsid w:val="004227E7"/>
    <w:rsid w:val="004238F5"/>
    <w:rsid w:val="00431699"/>
    <w:rsid w:val="00434C85"/>
    <w:rsid w:val="00462DE0"/>
    <w:rsid w:val="0046399B"/>
    <w:rsid w:val="00466429"/>
    <w:rsid w:val="0047187D"/>
    <w:rsid w:val="0048095D"/>
    <w:rsid w:val="00484850"/>
    <w:rsid w:val="00491BDA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07C5D"/>
    <w:rsid w:val="00512106"/>
    <w:rsid w:val="00521F10"/>
    <w:rsid w:val="0052619D"/>
    <w:rsid w:val="00530B72"/>
    <w:rsid w:val="00535754"/>
    <w:rsid w:val="00552B84"/>
    <w:rsid w:val="0055330D"/>
    <w:rsid w:val="00572D1F"/>
    <w:rsid w:val="00575573"/>
    <w:rsid w:val="00577695"/>
    <w:rsid w:val="0058433C"/>
    <w:rsid w:val="005919F3"/>
    <w:rsid w:val="005966D5"/>
    <w:rsid w:val="005C0DE2"/>
    <w:rsid w:val="005C440A"/>
    <w:rsid w:val="005D5A0A"/>
    <w:rsid w:val="005D5EDE"/>
    <w:rsid w:val="005D6E55"/>
    <w:rsid w:val="005E331C"/>
    <w:rsid w:val="005F2888"/>
    <w:rsid w:val="00603E0E"/>
    <w:rsid w:val="006070D0"/>
    <w:rsid w:val="00607275"/>
    <w:rsid w:val="00611F8C"/>
    <w:rsid w:val="00615998"/>
    <w:rsid w:val="00623C33"/>
    <w:rsid w:val="006247A0"/>
    <w:rsid w:val="00624C20"/>
    <w:rsid w:val="006254F0"/>
    <w:rsid w:val="00632F30"/>
    <w:rsid w:val="0063519C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1278"/>
    <w:rsid w:val="007C356C"/>
    <w:rsid w:val="007C4FD3"/>
    <w:rsid w:val="007F69F8"/>
    <w:rsid w:val="008000A8"/>
    <w:rsid w:val="00800315"/>
    <w:rsid w:val="008033A2"/>
    <w:rsid w:val="00823591"/>
    <w:rsid w:val="00824CDC"/>
    <w:rsid w:val="00844D3C"/>
    <w:rsid w:val="00845206"/>
    <w:rsid w:val="00852789"/>
    <w:rsid w:val="008876E3"/>
    <w:rsid w:val="008A3C6D"/>
    <w:rsid w:val="008A5137"/>
    <w:rsid w:val="008A79A2"/>
    <w:rsid w:val="008C16DA"/>
    <w:rsid w:val="008D6B24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2312"/>
    <w:rsid w:val="009759D3"/>
    <w:rsid w:val="00976638"/>
    <w:rsid w:val="00980552"/>
    <w:rsid w:val="00982235"/>
    <w:rsid w:val="009A19E1"/>
    <w:rsid w:val="009A5046"/>
    <w:rsid w:val="009A5128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D685C"/>
    <w:rsid w:val="009E14F7"/>
    <w:rsid w:val="009E4C27"/>
    <w:rsid w:val="009F17E5"/>
    <w:rsid w:val="009F41C2"/>
    <w:rsid w:val="009F446B"/>
    <w:rsid w:val="00A17DE0"/>
    <w:rsid w:val="00A2165F"/>
    <w:rsid w:val="00A25A7D"/>
    <w:rsid w:val="00A316F3"/>
    <w:rsid w:val="00A32ECD"/>
    <w:rsid w:val="00A36AEE"/>
    <w:rsid w:val="00A44F6F"/>
    <w:rsid w:val="00A506B6"/>
    <w:rsid w:val="00A662AA"/>
    <w:rsid w:val="00A67765"/>
    <w:rsid w:val="00A81211"/>
    <w:rsid w:val="00A83995"/>
    <w:rsid w:val="00A85393"/>
    <w:rsid w:val="00A91C11"/>
    <w:rsid w:val="00A95714"/>
    <w:rsid w:val="00A96519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3E9E"/>
    <w:rsid w:val="00AE6AD9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A680A"/>
    <w:rsid w:val="00BB0031"/>
    <w:rsid w:val="00BB304A"/>
    <w:rsid w:val="00BB33E1"/>
    <w:rsid w:val="00BB74BC"/>
    <w:rsid w:val="00BC48F3"/>
    <w:rsid w:val="00BC7714"/>
    <w:rsid w:val="00BD0283"/>
    <w:rsid w:val="00BD09EA"/>
    <w:rsid w:val="00BD7A50"/>
    <w:rsid w:val="00BE7C0A"/>
    <w:rsid w:val="00BF0883"/>
    <w:rsid w:val="00BF2F06"/>
    <w:rsid w:val="00C03B4C"/>
    <w:rsid w:val="00C04EBB"/>
    <w:rsid w:val="00C1242D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871C5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060BD"/>
    <w:rsid w:val="00D11E70"/>
    <w:rsid w:val="00D2744F"/>
    <w:rsid w:val="00D27A39"/>
    <w:rsid w:val="00D35B1F"/>
    <w:rsid w:val="00D42B4B"/>
    <w:rsid w:val="00D43A3C"/>
    <w:rsid w:val="00D51C16"/>
    <w:rsid w:val="00D54FB6"/>
    <w:rsid w:val="00D61473"/>
    <w:rsid w:val="00D65CB9"/>
    <w:rsid w:val="00D748EB"/>
    <w:rsid w:val="00D77BE9"/>
    <w:rsid w:val="00D82A2C"/>
    <w:rsid w:val="00D908A4"/>
    <w:rsid w:val="00DA412D"/>
    <w:rsid w:val="00DA5967"/>
    <w:rsid w:val="00DB240D"/>
    <w:rsid w:val="00DB30D7"/>
    <w:rsid w:val="00DB770F"/>
    <w:rsid w:val="00DD56FC"/>
    <w:rsid w:val="00DF0D3A"/>
    <w:rsid w:val="00DF2F2C"/>
    <w:rsid w:val="00E15BB7"/>
    <w:rsid w:val="00E3113F"/>
    <w:rsid w:val="00E3187B"/>
    <w:rsid w:val="00E32684"/>
    <w:rsid w:val="00E40D44"/>
    <w:rsid w:val="00E43994"/>
    <w:rsid w:val="00E549F9"/>
    <w:rsid w:val="00E57262"/>
    <w:rsid w:val="00E67C4C"/>
    <w:rsid w:val="00E67F00"/>
    <w:rsid w:val="00E73D65"/>
    <w:rsid w:val="00E740DF"/>
    <w:rsid w:val="00E80255"/>
    <w:rsid w:val="00E8562D"/>
    <w:rsid w:val="00E87130"/>
    <w:rsid w:val="00E95F00"/>
    <w:rsid w:val="00EA16C0"/>
    <w:rsid w:val="00EA5EA3"/>
    <w:rsid w:val="00EA622F"/>
    <w:rsid w:val="00EB430D"/>
    <w:rsid w:val="00EC2482"/>
    <w:rsid w:val="00ED2225"/>
    <w:rsid w:val="00EF3313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E85B5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uiPriority w:val="99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0"/>
    <w:uiPriority w:val="59"/>
    <w:rsid w:val="003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Название Знак"/>
    <w:basedOn w:val="a0"/>
    <w:uiPriority w:val="10"/>
    <w:rsid w:val="003F7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131">
    <w:name w:val="Сетка таблицы13"/>
    <w:basedOn w:val="a1"/>
    <w:next w:val="af0"/>
    <w:uiPriority w:val="59"/>
    <w:rsid w:val="003F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LIBRARY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://www.biblio-online.ru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eLIBRARY.ru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3153683-D61B-4B38-907C-3DAA0FE56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5447</Words>
  <Characters>31049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3</cp:revision>
  <cp:lastPrinted>2022-03-03T11:31:00Z</cp:lastPrinted>
  <dcterms:created xsi:type="dcterms:W3CDTF">2022-07-07T09:53:00Z</dcterms:created>
  <dcterms:modified xsi:type="dcterms:W3CDTF">2022-09-28T15:08:00Z</dcterms:modified>
</cp:coreProperties>
</file>